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40DD" w14:textId="4838F041" w:rsidR="00CE1B5E" w:rsidRDefault="001F431E" w:rsidP="005A3507">
      <w:pPr>
        <w:jc w:val="center"/>
        <w:rPr>
          <w:rFonts w:ascii="Arial" w:hAnsi="Arial" w:cs="Arial"/>
          <w:sz w:val="28"/>
          <w:szCs w:val="28"/>
        </w:rPr>
      </w:pPr>
      <w:r>
        <w:rPr>
          <w:rFonts w:ascii="Arial" w:hAnsi="Arial" w:cs="Arial"/>
          <w:sz w:val="28"/>
          <w:szCs w:val="28"/>
        </w:rPr>
        <w:t>First</w:t>
      </w:r>
      <w:r w:rsidR="005A3507" w:rsidRPr="005A3507">
        <w:rPr>
          <w:rFonts w:ascii="Arial" w:hAnsi="Arial" w:cs="Arial"/>
          <w:sz w:val="28"/>
          <w:szCs w:val="28"/>
        </w:rPr>
        <w:t xml:space="preserve"> Cabinet Meeting</w:t>
      </w:r>
    </w:p>
    <w:p w14:paraId="7453A06D" w14:textId="008382F9" w:rsidR="005A3507" w:rsidRDefault="001F431E" w:rsidP="005A3507">
      <w:pPr>
        <w:jc w:val="center"/>
        <w:rPr>
          <w:rFonts w:ascii="Arial" w:hAnsi="Arial" w:cs="Arial"/>
          <w:sz w:val="28"/>
          <w:szCs w:val="28"/>
        </w:rPr>
      </w:pPr>
      <w:r>
        <w:rPr>
          <w:rFonts w:ascii="Arial" w:hAnsi="Arial" w:cs="Arial"/>
          <w:sz w:val="28"/>
          <w:szCs w:val="28"/>
        </w:rPr>
        <w:t>July 15</w:t>
      </w:r>
      <w:r w:rsidR="00EE23D3">
        <w:rPr>
          <w:rFonts w:ascii="Arial" w:hAnsi="Arial" w:cs="Arial"/>
          <w:sz w:val="28"/>
          <w:szCs w:val="28"/>
        </w:rPr>
        <w:t>, 2023</w:t>
      </w:r>
    </w:p>
    <w:p w14:paraId="7DD611CC" w14:textId="1875A863" w:rsidR="005A3507" w:rsidRDefault="005A3507" w:rsidP="005A3507">
      <w:pPr>
        <w:jc w:val="center"/>
        <w:rPr>
          <w:rFonts w:ascii="Arial" w:hAnsi="Arial" w:cs="Arial"/>
          <w:sz w:val="28"/>
          <w:szCs w:val="28"/>
        </w:rPr>
      </w:pPr>
    </w:p>
    <w:p w14:paraId="74C99961" w14:textId="5494282E" w:rsidR="005A3507" w:rsidRDefault="005A3507" w:rsidP="005A3507">
      <w:pPr>
        <w:jc w:val="center"/>
        <w:rPr>
          <w:rFonts w:ascii="Arial" w:hAnsi="Arial" w:cs="Arial"/>
          <w:sz w:val="28"/>
          <w:szCs w:val="28"/>
        </w:rPr>
      </w:pPr>
      <w:r>
        <w:rPr>
          <w:rFonts w:ascii="Arial" w:hAnsi="Arial" w:cs="Arial"/>
          <w:sz w:val="28"/>
          <w:szCs w:val="28"/>
        </w:rPr>
        <w:t xml:space="preserve">Report of the </w:t>
      </w:r>
      <w:r w:rsidR="003C4F0A">
        <w:rPr>
          <w:rFonts w:ascii="Arial" w:hAnsi="Arial" w:cs="Arial"/>
          <w:sz w:val="28"/>
          <w:szCs w:val="28"/>
        </w:rPr>
        <w:t>Texas Lions Hall of Fame Committee</w:t>
      </w:r>
    </w:p>
    <w:p w14:paraId="02CC39CC" w14:textId="6FD1F809" w:rsidR="003C4F0A" w:rsidRDefault="003C4F0A" w:rsidP="005A3507">
      <w:pPr>
        <w:jc w:val="center"/>
        <w:rPr>
          <w:rFonts w:ascii="Arial" w:hAnsi="Arial" w:cs="Arial"/>
          <w:sz w:val="28"/>
          <w:szCs w:val="28"/>
        </w:rPr>
      </w:pPr>
    </w:p>
    <w:p w14:paraId="2A792C68" w14:textId="16BA0F28" w:rsidR="00BA5E2C" w:rsidRDefault="00BB5BE5" w:rsidP="005A3507">
      <w:pPr>
        <w:rPr>
          <w:rFonts w:ascii="Arial" w:hAnsi="Arial" w:cs="Arial"/>
          <w:sz w:val="24"/>
          <w:szCs w:val="24"/>
        </w:rPr>
      </w:pPr>
      <w:r>
        <w:rPr>
          <w:rFonts w:ascii="Arial" w:hAnsi="Arial" w:cs="Arial"/>
          <w:sz w:val="24"/>
          <w:szCs w:val="24"/>
        </w:rPr>
        <w:t xml:space="preserve">Our nomination for the Texas Lions Hall of Fame will be presented </w:t>
      </w:r>
      <w:r w:rsidR="001F431E">
        <w:rPr>
          <w:rFonts w:ascii="Arial" w:hAnsi="Arial" w:cs="Arial"/>
          <w:sz w:val="24"/>
          <w:szCs w:val="24"/>
        </w:rPr>
        <w:t>during this</w:t>
      </w:r>
      <w:r>
        <w:rPr>
          <w:rFonts w:ascii="Arial" w:hAnsi="Arial" w:cs="Arial"/>
          <w:sz w:val="24"/>
          <w:szCs w:val="24"/>
        </w:rPr>
        <w:t xml:space="preserve"> Fiscal year.</w:t>
      </w:r>
    </w:p>
    <w:p w14:paraId="7C0CF71C" w14:textId="1870E150" w:rsidR="00BB5BE5" w:rsidRDefault="00BB5BE5" w:rsidP="005A3507">
      <w:pPr>
        <w:rPr>
          <w:rFonts w:ascii="Arial" w:hAnsi="Arial" w:cs="Arial"/>
          <w:sz w:val="24"/>
          <w:szCs w:val="24"/>
        </w:rPr>
      </w:pPr>
    </w:p>
    <w:p w14:paraId="3D808285" w14:textId="3C70F16B" w:rsidR="00BB5BE5" w:rsidRDefault="00940E40" w:rsidP="005A3507">
      <w:pPr>
        <w:rPr>
          <w:rFonts w:ascii="Arial" w:hAnsi="Arial" w:cs="Arial"/>
          <w:sz w:val="24"/>
          <w:szCs w:val="24"/>
        </w:rPr>
      </w:pPr>
      <w:r>
        <w:rPr>
          <w:rFonts w:ascii="Arial" w:hAnsi="Arial" w:cs="Arial"/>
          <w:sz w:val="24"/>
          <w:szCs w:val="24"/>
        </w:rPr>
        <w:t>Attached are the approved updated guidelines for nominating a candidate.</w:t>
      </w:r>
      <w:r w:rsidR="001F431E">
        <w:rPr>
          <w:rFonts w:ascii="Arial" w:hAnsi="Arial" w:cs="Arial"/>
          <w:sz w:val="24"/>
          <w:szCs w:val="24"/>
        </w:rPr>
        <w:t xml:space="preserve">  These will be posted to the District website.</w:t>
      </w:r>
    </w:p>
    <w:p w14:paraId="2B757295" w14:textId="77777777" w:rsidR="00BB5BE5" w:rsidRDefault="00BB5BE5" w:rsidP="005A3507">
      <w:pPr>
        <w:rPr>
          <w:rFonts w:ascii="Arial" w:hAnsi="Arial" w:cs="Arial"/>
          <w:sz w:val="24"/>
          <w:szCs w:val="24"/>
        </w:rPr>
      </w:pPr>
    </w:p>
    <w:p w14:paraId="6B53AB6D" w14:textId="7B6515DD" w:rsidR="005A3507" w:rsidRDefault="005A3507" w:rsidP="005A3507">
      <w:pPr>
        <w:rPr>
          <w:rFonts w:ascii="Arial" w:hAnsi="Arial" w:cs="Arial"/>
          <w:sz w:val="24"/>
          <w:szCs w:val="24"/>
        </w:rPr>
      </w:pPr>
      <w:r>
        <w:rPr>
          <w:rFonts w:ascii="Arial" w:hAnsi="Arial" w:cs="Arial"/>
          <w:sz w:val="24"/>
          <w:szCs w:val="24"/>
        </w:rPr>
        <w:t>Submitted:</w:t>
      </w:r>
    </w:p>
    <w:p w14:paraId="7004BD16" w14:textId="00D6F44D" w:rsidR="005A3507" w:rsidRDefault="005A3507" w:rsidP="005A3507">
      <w:pPr>
        <w:rPr>
          <w:rFonts w:ascii="Arial" w:hAnsi="Arial" w:cs="Arial"/>
          <w:sz w:val="24"/>
          <w:szCs w:val="24"/>
        </w:rPr>
      </w:pPr>
    </w:p>
    <w:p w14:paraId="5166D276" w14:textId="11CB037B" w:rsidR="005A3507" w:rsidRDefault="005A3507" w:rsidP="005A3507">
      <w:pPr>
        <w:rPr>
          <w:rFonts w:ascii="Arial" w:hAnsi="Arial" w:cs="Arial"/>
          <w:sz w:val="24"/>
          <w:szCs w:val="24"/>
        </w:rPr>
      </w:pPr>
      <w:r>
        <w:rPr>
          <w:rFonts w:ascii="Arial" w:hAnsi="Arial" w:cs="Arial"/>
          <w:sz w:val="24"/>
          <w:szCs w:val="24"/>
        </w:rPr>
        <w:t>PDG Chuck Martin – Chair</w:t>
      </w:r>
    </w:p>
    <w:p w14:paraId="7C4B0D45" w14:textId="77777777" w:rsidR="00940E40" w:rsidRDefault="00940E40" w:rsidP="005A3507">
      <w:pPr>
        <w:rPr>
          <w:rFonts w:ascii="Arial" w:hAnsi="Arial" w:cs="Arial"/>
          <w:sz w:val="24"/>
          <w:szCs w:val="24"/>
        </w:rPr>
      </w:pPr>
    </w:p>
    <w:p w14:paraId="18A0BFD1" w14:textId="77777777" w:rsidR="00940E40" w:rsidRDefault="00940E40" w:rsidP="005A3507">
      <w:pPr>
        <w:rPr>
          <w:rFonts w:ascii="Arial" w:hAnsi="Arial" w:cs="Arial"/>
          <w:sz w:val="24"/>
          <w:szCs w:val="24"/>
        </w:rPr>
      </w:pPr>
    </w:p>
    <w:p w14:paraId="0B01FBB3" w14:textId="77777777" w:rsidR="00940E40" w:rsidRDefault="00940E40" w:rsidP="005A3507">
      <w:pPr>
        <w:rPr>
          <w:rFonts w:ascii="Arial" w:hAnsi="Arial" w:cs="Arial"/>
          <w:sz w:val="24"/>
          <w:szCs w:val="24"/>
        </w:rPr>
      </w:pPr>
    </w:p>
    <w:p w14:paraId="37DDB4C9" w14:textId="77777777" w:rsidR="00940E40" w:rsidRDefault="00940E40" w:rsidP="005A3507">
      <w:pPr>
        <w:rPr>
          <w:rFonts w:ascii="Arial" w:hAnsi="Arial" w:cs="Arial"/>
          <w:sz w:val="24"/>
          <w:szCs w:val="24"/>
        </w:rPr>
      </w:pPr>
    </w:p>
    <w:p w14:paraId="2E2EFC86" w14:textId="77777777" w:rsidR="00940E40" w:rsidRDefault="00940E40" w:rsidP="005A3507">
      <w:pPr>
        <w:rPr>
          <w:rFonts w:ascii="Arial" w:hAnsi="Arial" w:cs="Arial"/>
          <w:sz w:val="24"/>
          <w:szCs w:val="24"/>
        </w:rPr>
      </w:pPr>
    </w:p>
    <w:p w14:paraId="4C759EDD" w14:textId="77777777" w:rsidR="00940E40" w:rsidRDefault="00940E40" w:rsidP="005A3507">
      <w:pPr>
        <w:rPr>
          <w:rFonts w:ascii="Arial" w:hAnsi="Arial" w:cs="Arial"/>
          <w:sz w:val="24"/>
          <w:szCs w:val="24"/>
        </w:rPr>
      </w:pPr>
    </w:p>
    <w:p w14:paraId="0F17D1D7" w14:textId="77777777" w:rsidR="00940E40" w:rsidRDefault="00940E40" w:rsidP="005A3507">
      <w:pPr>
        <w:rPr>
          <w:rFonts w:ascii="Arial" w:hAnsi="Arial" w:cs="Arial"/>
          <w:sz w:val="24"/>
          <w:szCs w:val="24"/>
        </w:rPr>
      </w:pPr>
    </w:p>
    <w:p w14:paraId="06225D9A" w14:textId="77777777" w:rsidR="00940E40" w:rsidRDefault="00940E40" w:rsidP="005A3507">
      <w:pPr>
        <w:rPr>
          <w:rFonts w:ascii="Arial" w:hAnsi="Arial" w:cs="Arial"/>
          <w:sz w:val="24"/>
          <w:szCs w:val="24"/>
        </w:rPr>
      </w:pPr>
    </w:p>
    <w:p w14:paraId="5AABE0FF" w14:textId="77777777" w:rsidR="00940E40" w:rsidRDefault="00940E40" w:rsidP="005A3507">
      <w:pPr>
        <w:rPr>
          <w:rFonts w:ascii="Arial" w:hAnsi="Arial" w:cs="Arial"/>
          <w:sz w:val="24"/>
          <w:szCs w:val="24"/>
        </w:rPr>
      </w:pPr>
    </w:p>
    <w:p w14:paraId="4AD6D685" w14:textId="77777777" w:rsidR="00940E40" w:rsidRDefault="00940E40" w:rsidP="005A3507">
      <w:pPr>
        <w:rPr>
          <w:rFonts w:ascii="Arial" w:hAnsi="Arial" w:cs="Arial"/>
          <w:sz w:val="24"/>
          <w:szCs w:val="24"/>
        </w:rPr>
      </w:pPr>
    </w:p>
    <w:p w14:paraId="5DB06EAF" w14:textId="77777777" w:rsidR="00940E40" w:rsidRDefault="00940E40" w:rsidP="005A3507">
      <w:pPr>
        <w:rPr>
          <w:rFonts w:ascii="Arial" w:hAnsi="Arial" w:cs="Arial"/>
          <w:sz w:val="24"/>
          <w:szCs w:val="24"/>
        </w:rPr>
      </w:pPr>
    </w:p>
    <w:p w14:paraId="286CB2B7" w14:textId="77777777" w:rsidR="00940E40" w:rsidRDefault="00940E40" w:rsidP="005A3507">
      <w:pPr>
        <w:rPr>
          <w:rFonts w:ascii="Arial" w:hAnsi="Arial" w:cs="Arial"/>
          <w:sz w:val="24"/>
          <w:szCs w:val="24"/>
        </w:rPr>
      </w:pPr>
    </w:p>
    <w:p w14:paraId="3BACE4CF" w14:textId="77777777" w:rsidR="00940E40" w:rsidRDefault="00940E40" w:rsidP="005A3507">
      <w:pPr>
        <w:rPr>
          <w:rFonts w:ascii="Arial" w:hAnsi="Arial" w:cs="Arial"/>
          <w:sz w:val="24"/>
          <w:szCs w:val="24"/>
        </w:rPr>
      </w:pPr>
    </w:p>
    <w:p w14:paraId="18705534" w14:textId="77777777" w:rsidR="00940E40" w:rsidRDefault="00940E40" w:rsidP="005A3507">
      <w:pPr>
        <w:rPr>
          <w:rFonts w:ascii="Arial" w:hAnsi="Arial" w:cs="Arial"/>
          <w:sz w:val="24"/>
          <w:szCs w:val="24"/>
        </w:rPr>
      </w:pPr>
    </w:p>
    <w:p w14:paraId="0895CF68" w14:textId="77777777" w:rsidR="00940E40" w:rsidRDefault="00940E40" w:rsidP="005A3507">
      <w:pPr>
        <w:rPr>
          <w:rFonts w:ascii="Arial" w:hAnsi="Arial" w:cs="Arial"/>
          <w:sz w:val="24"/>
          <w:szCs w:val="24"/>
        </w:rPr>
      </w:pPr>
    </w:p>
    <w:p w14:paraId="70E1F36B" w14:textId="77777777" w:rsidR="00940E40" w:rsidRDefault="00940E40" w:rsidP="005A3507">
      <w:pPr>
        <w:rPr>
          <w:rFonts w:ascii="Arial" w:hAnsi="Arial" w:cs="Arial"/>
          <w:sz w:val="24"/>
          <w:szCs w:val="24"/>
        </w:rPr>
      </w:pPr>
    </w:p>
    <w:p w14:paraId="21BC8FBB" w14:textId="77777777" w:rsidR="00940E40" w:rsidRPr="00940E40" w:rsidRDefault="00940E40" w:rsidP="00940E40">
      <w:pPr>
        <w:spacing w:after="333"/>
        <w:ind w:right="101"/>
        <w:jc w:val="center"/>
        <w:rPr>
          <w:rFonts w:ascii="Times New Roman" w:hAnsi="Times New Roman" w:cs="Times New Roman"/>
          <w:sz w:val="28"/>
          <w:szCs w:val="28"/>
        </w:rPr>
      </w:pPr>
      <w:r w:rsidRPr="00940E40">
        <w:rPr>
          <w:rFonts w:ascii="Times New Roman" w:hAnsi="Times New Roman" w:cs="Times New Roman"/>
          <w:sz w:val="28"/>
          <w:szCs w:val="28"/>
          <w:u w:val="single" w:color="000000"/>
        </w:rPr>
        <w:t>DISTRICT 2-S 2 TEXAS HALL OF FAME</w:t>
      </w:r>
    </w:p>
    <w:p w14:paraId="59E2AE22" w14:textId="77777777" w:rsidR="00940E40" w:rsidRPr="00940E40" w:rsidRDefault="00940E40" w:rsidP="00940E40">
      <w:pPr>
        <w:rPr>
          <w:rFonts w:ascii="Times New Roman" w:hAnsi="Times New Roman" w:cs="Times New Roman"/>
          <w:sz w:val="28"/>
          <w:szCs w:val="28"/>
        </w:rPr>
      </w:pPr>
      <w:r w:rsidRPr="00940E40">
        <w:rPr>
          <w:rFonts w:ascii="Times New Roman" w:hAnsi="Times New Roman" w:cs="Times New Roman"/>
          <w:sz w:val="28"/>
          <w:szCs w:val="28"/>
        </w:rPr>
        <w:t>Elevation of Lions into the Texas Lions Hall of Fame bestows an honor upon one who has been outstanding in using their time, talents, and resources to further the cause of humanitarian services.</w:t>
      </w:r>
    </w:p>
    <w:p w14:paraId="683F26D7" w14:textId="77777777" w:rsidR="00940E40" w:rsidRPr="00940E40" w:rsidRDefault="00940E40" w:rsidP="00940E40">
      <w:pPr>
        <w:ind w:left="24"/>
        <w:rPr>
          <w:rFonts w:ascii="Times New Roman" w:hAnsi="Times New Roman" w:cs="Times New Roman"/>
          <w:sz w:val="28"/>
          <w:szCs w:val="28"/>
        </w:rPr>
      </w:pPr>
      <w:r w:rsidRPr="00940E40">
        <w:rPr>
          <w:rFonts w:ascii="Times New Roman" w:hAnsi="Times New Roman" w:cs="Times New Roman"/>
          <w:sz w:val="28"/>
          <w:szCs w:val="28"/>
        </w:rPr>
        <w:t>The nominee shall be certified to the Council of Governors not later than the February Council of Governors Meeting of the year the District is allowed to nominate a candidate.  The District may nominate an inductee every three (3) years based upon the schedule provided by MD-2.</w:t>
      </w:r>
    </w:p>
    <w:p w14:paraId="59C1F3CD" w14:textId="77777777" w:rsidR="00940E40" w:rsidRPr="00940E40" w:rsidRDefault="00940E40" w:rsidP="00940E40">
      <w:pPr>
        <w:ind w:left="389" w:hanging="331"/>
        <w:rPr>
          <w:rFonts w:ascii="Times New Roman" w:hAnsi="Times New Roman" w:cs="Times New Roman"/>
          <w:sz w:val="28"/>
          <w:szCs w:val="28"/>
        </w:rPr>
      </w:pPr>
      <w:r w:rsidRPr="00940E40">
        <w:rPr>
          <w:rFonts w:ascii="Times New Roman" w:hAnsi="Times New Roman" w:cs="Times New Roman"/>
          <w:sz w:val="28"/>
          <w:szCs w:val="28"/>
        </w:rPr>
        <w:t>1. Minimum standards to qualify as a nominee for the Texas Lions Hall of Fame are:</w:t>
      </w:r>
    </w:p>
    <w:p w14:paraId="00B2D652" w14:textId="77777777" w:rsidR="00940E40" w:rsidRPr="00940E40" w:rsidRDefault="00940E40" w:rsidP="00940E40">
      <w:pPr>
        <w:numPr>
          <w:ilvl w:val="0"/>
          <w:numId w:val="1"/>
        </w:numPr>
        <w:spacing w:after="11" w:line="250" w:lineRule="auto"/>
        <w:ind w:hanging="523"/>
        <w:jc w:val="both"/>
        <w:rPr>
          <w:rFonts w:ascii="Times New Roman" w:hAnsi="Times New Roman" w:cs="Times New Roman"/>
          <w:sz w:val="28"/>
          <w:szCs w:val="28"/>
        </w:rPr>
      </w:pPr>
      <w:r w:rsidRPr="00940E40">
        <w:rPr>
          <w:rFonts w:ascii="Times New Roman" w:hAnsi="Times New Roman" w:cs="Times New Roman"/>
          <w:sz w:val="28"/>
          <w:szCs w:val="28"/>
        </w:rPr>
        <w:t>Be an active member is good standing or recently deceased member with at least fifteen (15) years of service;</w:t>
      </w:r>
    </w:p>
    <w:p w14:paraId="67D4A8E8" w14:textId="77777777" w:rsidR="00940E40" w:rsidRPr="00940E40" w:rsidRDefault="00940E40" w:rsidP="00940E40">
      <w:pPr>
        <w:numPr>
          <w:ilvl w:val="0"/>
          <w:numId w:val="1"/>
        </w:numPr>
        <w:spacing w:after="11" w:line="250" w:lineRule="auto"/>
        <w:ind w:hanging="523"/>
        <w:jc w:val="both"/>
        <w:rPr>
          <w:rFonts w:ascii="Times New Roman" w:hAnsi="Times New Roman" w:cs="Times New Roman"/>
          <w:sz w:val="28"/>
          <w:szCs w:val="28"/>
        </w:rPr>
      </w:pPr>
      <w:r w:rsidRPr="00940E40">
        <w:rPr>
          <w:rFonts w:ascii="Times New Roman" w:hAnsi="Times New Roman" w:cs="Times New Roman"/>
          <w:sz w:val="28"/>
          <w:szCs w:val="28"/>
        </w:rPr>
        <w:t xml:space="preserve">Be a member of District 2-S 2 Hall of Fame </w:t>
      </w:r>
    </w:p>
    <w:p w14:paraId="6460B10F" w14:textId="77777777" w:rsidR="00940E40" w:rsidRPr="00940E40" w:rsidRDefault="00940E40" w:rsidP="00940E40">
      <w:pPr>
        <w:numPr>
          <w:ilvl w:val="0"/>
          <w:numId w:val="1"/>
        </w:numPr>
        <w:spacing w:after="2" w:line="250" w:lineRule="auto"/>
        <w:ind w:hanging="523"/>
        <w:jc w:val="both"/>
        <w:rPr>
          <w:rFonts w:ascii="Times New Roman" w:hAnsi="Times New Roman" w:cs="Times New Roman"/>
          <w:sz w:val="28"/>
          <w:szCs w:val="28"/>
        </w:rPr>
      </w:pPr>
      <w:r w:rsidRPr="00940E40">
        <w:rPr>
          <w:rFonts w:ascii="Times New Roman" w:hAnsi="Times New Roman" w:cs="Times New Roman"/>
          <w:sz w:val="28"/>
          <w:szCs w:val="28"/>
        </w:rPr>
        <w:t>Having provided outstanding and dedicated service as a Lion beyond the call of duty;</w:t>
      </w:r>
    </w:p>
    <w:p w14:paraId="6C757D83" w14:textId="77777777" w:rsidR="00940E40" w:rsidRPr="00940E40" w:rsidRDefault="00940E40" w:rsidP="00940E40">
      <w:pPr>
        <w:numPr>
          <w:ilvl w:val="0"/>
          <w:numId w:val="1"/>
        </w:numPr>
        <w:spacing w:after="1" w:line="250" w:lineRule="auto"/>
        <w:ind w:hanging="523"/>
        <w:jc w:val="both"/>
        <w:rPr>
          <w:rFonts w:ascii="Times New Roman" w:hAnsi="Times New Roman" w:cs="Times New Roman"/>
          <w:sz w:val="28"/>
          <w:szCs w:val="28"/>
        </w:rPr>
      </w:pPr>
      <w:r w:rsidRPr="00940E40">
        <w:rPr>
          <w:rFonts w:ascii="Times New Roman" w:hAnsi="Times New Roman" w:cs="Times New Roman"/>
          <w:sz w:val="28"/>
          <w:szCs w:val="28"/>
        </w:rPr>
        <w:t>Having provided other than service as a Lion to community, state, and nation;</w:t>
      </w:r>
    </w:p>
    <w:p w14:paraId="725D0E76" w14:textId="77777777" w:rsidR="00940E40" w:rsidRPr="00940E40" w:rsidRDefault="00940E40" w:rsidP="00940E40">
      <w:pPr>
        <w:numPr>
          <w:ilvl w:val="0"/>
          <w:numId w:val="1"/>
        </w:numPr>
        <w:spacing w:after="0" w:line="250" w:lineRule="auto"/>
        <w:ind w:hanging="523"/>
        <w:jc w:val="both"/>
        <w:rPr>
          <w:rFonts w:ascii="Times New Roman" w:hAnsi="Times New Roman" w:cs="Times New Roman"/>
          <w:sz w:val="28"/>
          <w:szCs w:val="28"/>
        </w:rPr>
      </w:pPr>
      <w:r w:rsidRPr="00940E40">
        <w:rPr>
          <w:rFonts w:ascii="Times New Roman" w:hAnsi="Times New Roman" w:cs="Times New Roman"/>
          <w:sz w:val="28"/>
          <w:szCs w:val="28"/>
        </w:rPr>
        <w:t>Having accomplished special achievements in, or contributions to, humanitarian service for those less fortunate; and</w:t>
      </w:r>
    </w:p>
    <w:p w14:paraId="7700B914" w14:textId="77777777" w:rsidR="00940E40" w:rsidRPr="00940E40" w:rsidRDefault="00940E40" w:rsidP="00940E40">
      <w:pPr>
        <w:numPr>
          <w:ilvl w:val="0"/>
          <w:numId w:val="1"/>
        </w:numPr>
        <w:spacing w:after="313" w:line="250" w:lineRule="auto"/>
        <w:ind w:hanging="523"/>
        <w:jc w:val="both"/>
        <w:rPr>
          <w:rFonts w:ascii="Times New Roman" w:hAnsi="Times New Roman" w:cs="Times New Roman"/>
          <w:sz w:val="28"/>
          <w:szCs w:val="28"/>
        </w:rPr>
      </w:pPr>
      <w:r w:rsidRPr="00940E40">
        <w:rPr>
          <w:rFonts w:ascii="Times New Roman" w:hAnsi="Times New Roman" w:cs="Times New Roman"/>
          <w:sz w:val="28"/>
          <w:szCs w:val="28"/>
        </w:rPr>
        <w:t>Not having solicited in any manner for this recognition, which will automatically eliminate the soliciting candidate for that year.</w:t>
      </w:r>
    </w:p>
    <w:p w14:paraId="71C929FA" w14:textId="77777777" w:rsidR="00940E40" w:rsidRPr="00940E40" w:rsidRDefault="00940E40" w:rsidP="00940E40">
      <w:pPr>
        <w:spacing w:after="313"/>
        <w:rPr>
          <w:rFonts w:ascii="Times New Roman" w:hAnsi="Times New Roman" w:cs="Times New Roman"/>
          <w:sz w:val="28"/>
          <w:szCs w:val="28"/>
        </w:rPr>
      </w:pPr>
      <w:r w:rsidRPr="00940E40">
        <w:rPr>
          <w:rFonts w:ascii="Times New Roman" w:hAnsi="Times New Roman" w:cs="Times New Roman"/>
          <w:sz w:val="28"/>
          <w:szCs w:val="28"/>
        </w:rPr>
        <w:t>The nominating Committee shall be chaired by the most recent living Texas Hall of Fame inductee from District 2-S 2 residing in District 2-S 2.  The Committee will consist of all living District 2-S 2 Texas Hall of Fame inductees residing in District 2-S 2 and are in good standing within a club in good standing within District 2-S 2 and Lions International.</w:t>
      </w:r>
    </w:p>
    <w:p w14:paraId="4D5C4372" w14:textId="77777777" w:rsidR="00940E40" w:rsidRPr="00940E40" w:rsidRDefault="00940E40" w:rsidP="00940E40">
      <w:pPr>
        <w:spacing w:after="313"/>
        <w:rPr>
          <w:rFonts w:ascii="Times New Roman" w:hAnsi="Times New Roman" w:cs="Times New Roman"/>
          <w:sz w:val="28"/>
          <w:szCs w:val="28"/>
        </w:rPr>
      </w:pPr>
      <w:r w:rsidRPr="00940E40">
        <w:rPr>
          <w:rFonts w:ascii="Times New Roman" w:hAnsi="Times New Roman" w:cs="Times New Roman"/>
          <w:sz w:val="28"/>
          <w:szCs w:val="28"/>
        </w:rPr>
        <w:t xml:space="preserve">Nominations must be Submitted to the nominating committee by November 30 of the fiscal year that the District will be able to induct a candidate.  The committee will review nominations and will decide on an inductee before the District Mid-Winter Conference in the year that the selected nominee will be inducted.  The </w:t>
      </w:r>
      <w:r w:rsidRPr="00940E40">
        <w:rPr>
          <w:rFonts w:ascii="Times New Roman" w:hAnsi="Times New Roman" w:cs="Times New Roman"/>
          <w:sz w:val="28"/>
          <w:szCs w:val="28"/>
        </w:rPr>
        <w:lastRenderedPageBreak/>
        <w:t xml:space="preserve">nominee will be told of their selection </w:t>
      </w:r>
      <w:r w:rsidRPr="00940E40">
        <w:rPr>
          <w:rFonts w:ascii="Times New Roman" w:hAnsi="Times New Roman" w:cs="Times New Roman"/>
          <w:b/>
          <w:bCs/>
          <w:sz w:val="28"/>
          <w:szCs w:val="28"/>
        </w:rPr>
        <w:t>privately</w:t>
      </w:r>
      <w:r w:rsidRPr="00940E40">
        <w:rPr>
          <w:rFonts w:ascii="Times New Roman" w:hAnsi="Times New Roman" w:cs="Times New Roman"/>
          <w:sz w:val="28"/>
          <w:szCs w:val="28"/>
        </w:rPr>
        <w:t xml:space="preserve"> by the Committee Chair so they may arrange for family and friends to attend the state convention where they will be inducted into the State Hall of Fame.  The official announcement will be made at the District Convention prior to the State Convention that the selected inductee will be inducted.</w:t>
      </w:r>
    </w:p>
    <w:p w14:paraId="67944E58" w14:textId="77777777" w:rsidR="00940E40" w:rsidRPr="00940E40" w:rsidRDefault="00940E40" w:rsidP="00940E40">
      <w:pPr>
        <w:spacing w:after="313"/>
        <w:rPr>
          <w:rFonts w:ascii="Times New Roman" w:hAnsi="Times New Roman" w:cs="Times New Roman"/>
          <w:sz w:val="28"/>
          <w:szCs w:val="28"/>
        </w:rPr>
      </w:pPr>
      <w:r w:rsidRPr="00940E40">
        <w:rPr>
          <w:rFonts w:ascii="Times New Roman" w:hAnsi="Times New Roman" w:cs="Times New Roman"/>
          <w:sz w:val="28"/>
          <w:szCs w:val="28"/>
        </w:rPr>
        <w:t>Prior to the fiscal year for the District to nominate an inductee, the Committee Chair will work with the District Governor team to budget money to cover the following expenses:</w:t>
      </w:r>
    </w:p>
    <w:p w14:paraId="3F8E6F51" w14:textId="77777777" w:rsidR="00940E40" w:rsidRPr="00940E40" w:rsidRDefault="00940E40" w:rsidP="00940E40">
      <w:pPr>
        <w:pStyle w:val="ListParagraph"/>
        <w:numPr>
          <w:ilvl w:val="0"/>
          <w:numId w:val="2"/>
        </w:numPr>
        <w:spacing w:after="313"/>
        <w:ind w:right="0"/>
        <w:rPr>
          <w:szCs w:val="28"/>
        </w:rPr>
      </w:pPr>
      <w:r w:rsidRPr="00940E40">
        <w:rPr>
          <w:szCs w:val="28"/>
        </w:rPr>
        <w:t>Cost of plaque that will be given at the state convention.</w:t>
      </w:r>
    </w:p>
    <w:p w14:paraId="56515F19" w14:textId="77777777" w:rsidR="00940E40" w:rsidRPr="00940E40" w:rsidRDefault="00940E40" w:rsidP="00940E40">
      <w:pPr>
        <w:pStyle w:val="ListParagraph"/>
        <w:numPr>
          <w:ilvl w:val="0"/>
          <w:numId w:val="2"/>
        </w:numPr>
        <w:spacing w:after="313"/>
        <w:ind w:right="0"/>
        <w:rPr>
          <w:szCs w:val="28"/>
        </w:rPr>
      </w:pPr>
      <w:r w:rsidRPr="00940E40">
        <w:rPr>
          <w:szCs w:val="28"/>
        </w:rPr>
        <w:t>Cost of state convention registration for inductee and companion</w:t>
      </w:r>
    </w:p>
    <w:p w14:paraId="0ABA38C6" w14:textId="77777777" w:rsidR="00940E40" w:rsidRPr="00940E40" w:rsidRDefault="00940E40" w:rsidP="00940E40">
      <w:pPr>
        <w:pStyle w:val="ListParagraph"/>
        <w:numPr>
          <w:ilvl w:val="0"/>
          <w:numId w:val="2"/>
        </w:numPr>
        <w:spacing w:after="313"/>
        <w:ind w:right="0"/>
        <w:rPr>
          <w:szCs w:val="28"/>
        </w:rPr>
      </w:pPr>
      <w:r w:rsidRPr="00940E40">
        <w:rPr>
          <w:szCs w:val="28"/>
        </w:rPr>
        <w:t>Cost of travel expenses based upon LCI audit guidelines to and from the state convention, including lodging for inductee and companion.</w:t>
      </w:r>
    </w:p>
    <w:p w14:paraId="2520AC9E" w14:textId="77777777" w:rsidR="00940E40" w:rsidRPr="00940E40" w:rsidRDefault="00940E40" w:rsidP="00940E40">
      <w:pPr>
        <w:spacing w:after="313"/>
        <w:rPr>
          <w:rFonts w:ascii="Times New Roman" w:hAnsi="Times New Roman" w:cs="Times New Roman"/>
          <w:sz w:val="28"/>
          <w:szCs w:val="28"/>
        </w:rPr>
      </w:pPr>
    </w:p>
    <w:p w14:paraId="718AF513" w14:textId="77777777" w:rsidR="00940E40" w:rsidRPr="00940E40" w:rsidRDefault="00940E40" w:rsidP="00940E40">
      <w:pPr>
        <w:spacing w:after="0"/>
        <w:rPr>
          <w:rFonts w:ascii="Times New Roman" w:hAnsi="Times New Roman" w:cs="Times New Roman"/>
          <w:sz w:val="28"/>
          <w:szCs w:val="28"/>
        </w:rPr>
      </w:pPr>
      <w:r w:rsidRPr="00940E40">
        <w:rPr>
          <w:rFonts w:ascii="Times New Roman" w:hAnsi="Times New Roman" w:cs="Times New Roman"/>
          <w:sz w:val="28"/>
          <w:szCs w:val="28"/>
        </w:rPr>
        <w:t>District 2-S 2</w:t>
      </w:r>
    </w:p>
    <w:p w14:paraId="7AE8C545" w14:textId="77777777" w:rsidR="00940E40" w:rsidRPr="00940E40" w:rsidRDefault="00940E40" w:rsidP="00940E40">
      <w:pPr>
        <w:spacing w:after="0"/>
        <w:rPr>
          <w:rFonts w:ascii="Times New Roman" w:hAnsi="Times New Roman" w:cs="Times New Roman"/>
          <w:sz w:val="28"/>
          <w:szCs w:val="28"/>
        </w:rPr>
      </w:pPr>
      <w:r w:rsidRPr="00940E40">
        <w:rPr>
          <w:rFonts w:ascii="Times New Roman" w:hAnsi="Times New Roman" w:cs="Times New Roman"/>
          <w:sz w:val="28"/>
          <w:szCs w:val="28"/>
        </w:rPr>
        <w:t>Texas Lions State Hall of Fame Committee</w:t>
      </w:r>
    </w:p>
    <w:p w14:paraId="03BDAF46" w14:textId="77777777" w:rsidR="00940E40" w:rsidRPr="00940E40" w:rsidRDefault="00940E40" w:rsidP="005A3507">
      <w:pPr>
        <w:rPr>
          <w:rFonts w:ascii="Times New Roman" w:hAnsi="Times New Roman" w:cs="Times New Roman"/>
          <w:sz w:val="28"/>
          <w:szCs w:val="28"/>
        </w:rPr>
      </w:pPr>
    </w:p>
    <w:sectPr w:rsidR="00940E40" w:rsidRPr="00940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86B8E"/>
    <w:multiLevelType w:val="hybridMultilevel"/>
    <w:tmpl w:val="CD1664DA"/>
    <w:lvl w:ilvl="0" w:tplc="67967658">
      <w:start w:val="1"/>
      <w:numFmt w:val="lowerLetter"/>
      <w:lvlText w:val="%1."/>
      <w:lvlJc w:val="left"/>
      <w:pPr>
        <w:ind w:left="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4DF80">
      <w:start w:val="1"/>
      <w:numFmt w:val="lowerLetter"/>
      <w:lvlText w:val="%2"/>
      <w:lvlJc w:val="left"/>
      <w:pPr>
        <w:ind w:left="1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C61ABC">
      <w:start w:val="1"/>
      <w:numFmt w:val="lowerRoman"/>
      <w:lvlText w:val="%3"/>
      <w:lvlJc w:val="left"/>
      <w:pPr>
        <w:ind w:left="2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A250E2">
      <w:start w:val="1"/>
      <w:numFmt w:val="decimal"/>
      <w:lvlText w:val="%4"/>
      <w:lvlJc w:val="left"/>
      <w:pPr>
        <w:ind w:left="2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AE2FF6">
      <w:start w:val="1"/>
      <w:numFmt w:val="lowerLetter"/>
      <w:lvlText w:val="%5"/>
      <w:lvlJc w:val="left"/>
      <w:pPr>
        <w:ind w:left="3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288E84">
      <w:start w:val="1"/>
      <w:numFmt w:val="lowerRoman"/>
      <w:lvlText w:val="%6"/>
      <w:lvlJc w:val="left"/>
      <w:pPr>
        <w:ind w:left="4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C86E86">
      <w:start w:val="1"/>
      <w:numFmt w:val="decimal"/>
      <w:lvlText w:val="%7"/>
      <w:lvlJc w:val="left"/>
      <w:pPr>
        <w:ind w:left="5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E0F738">
      <w:start w:val="1"/>
      <w:numFmt w:val="lowerLetter"/>
      <w:lvlText w:val="%8"/>
      <w:lvlJc w:val="left"/>
      <w:pPr>
        <w:ind w:left="5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7A1004">
      <w:start w:val="1"/>
      <w:numFmt w:val="lowerRoman"/>
      <w:lvlText w:val="%9"/>
      <w:lvlJc w:val="left"/>
      <w:pPr>
        <w:ind w:left="6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C3604CE"/>
    <w:multiLevelType w:val="hybridMultilevel"/>
    <w:tmpl w:val="1F544B00"/>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num w:numId="1" w16cid:durableId="1323581534">
    <w:abstractNumId w:val="0"/>
  </w:num>
  <w:num w:numId="2" w16cid:durableId="14740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07"/>
    <w:rsid w:val="001F431E"/>
    <w:rsid w:val="003C4F0A"/>
    <w:rsid w:val="00411B15"/>
    <w:rsid w:val="005A3507"/>
    <w:rsid w:val="006342E8"/>
    <w:rsid w:val="007F4B32"/>
    <w:rsid w:val="00940E40"/>
    <w:rsid w:val="00944857"/>
    <w:rsid w:val="00B35B96"/>
    <w:rsid w:val="00BA5E2C"/>
    <w:rsid w:val="00BA6A87"/>
    <w:rsid w:val="00BB5BE5"/>
    <w:rsid w:val="00C56F10"/>
    <w:rsid w:val="00C92139"/>
    <w:rsid w:val="00EE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90B7"/>
  <w15:chartTrackingRefBased/>
  <w15:docId w15:val="{FDF5EBA7-430E-4436-80E0-4D2FA82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E40"/>
    <w:pPr>
      <w:spacing w:after="292" w:line="250" w:lineRule="auto"/>
      <w:ind w:left="720" w:right="77" w:hanging="5"/>
      <w:contextualSpacing/>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Martin</dc:creator>
  <cp:keywords/>
  <dc:description/>
  <cp:lastModifiedBy>Charles Martin</cp:lastModifiedBy>
  <cp:revision>2</cp:revision>
  <cp:lastPrinted>2023-01-20T01:28:00Z</cp:lastPrinted>
  <dcterms:created xsi:type="dcterms:W3CDTF">2023-07-04T00:44:00Z</dcterms:created>
  <dcterms:modified xsi:type="dcterms:W3CDTF">2023-07-04T00:44:00Z</dcterms:modified>
</cp:coreProperties>
</file>